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D5" w:rsidRDefault="00E022D5" w:rsidP="007041FA">
      <w:pPr>
        <w:pStyle w:val="1"/>
        <w:shd w:val="clear" w:color="auto" w:fill="FFFFFF"/>
        <w:spacing w:before="0" w:beforeAutospacing="0"/>
        <w:ind w:firstLine="708"/>
        <w:jc w:val="center"/>
        <w:rPr>
          <w:b w:val="0"/>
          <w:bCs w:val="0"/>
          <w:color w:val="252525"/>
          <w:sz w:val="24"/>
          <w:szCs w:val="24"/>
        </w:rPr>
      </w:pPr>
      <w:r>
        <w:rPr>
          <w:b w:val="0"/>
          <w:bCs w:val="0"/>
          <w:color w:val="252525"/>
          <w:sz w:val="24"/>
          <w:szCs w:val="24"/>
        </w:rPr>
        <w:t xml:space="preserve">О переходе </w:t>
      </w:r>
      <w:r w:rsidRPr="00E022D5">
        <w:rPr>
          <w:b w:val="0"/>
          <w:bCs w:val="0"/>
          <w:color w:val="252525"/>
          <w:sz w:val="24"/>
          <w:szCs w:val="24"/>
        </w:rPr>
        <w:t>на ресурсно-индексный метод расчета сметной стоимости</w:t>
      </w:r>
      <w:r w:rsidR="00A25831">
        <w:rPr>
          <w:b w:val="0"/>
          <w:bCs w:val="0"/>
          <w:color w:val="252525"/>
          <w:sz w:val="24"/>
          <w:szCs w:val="24"/>
        </w:rPr>
        <w:t xml:space="preserve">  строительства </w:t>
      </w:r>
      <w:r w:rsidRPr="00E022D5">
        <w:rPr>
          <w:b w:val="0"/>
          <w:bCs w:val="0"/>
          <w:color w:val="252525"/>
          <w:sz w:val="24"/>
          <w:szCs w:val="24"/>
        </w:rPr>
        <w:t xml:space="preserve"> (РИМ)</w:t>
      </w:r>
      <w:r>
        <w:rPr>
          <w:b w:val="0"/>
          <w:bCs w:val="0"/>
          <w:color w:val="252525"/>
          <w:sz w:val="24"/>
          <w:szCs w:val="24"/>
        </w:rPr>
        <w:t xml:space="preserve"> в Самарской области</w:t>
      </w:r>
      <w:r w:rsidRPr="00E022D5">
        <w:rPr>
          <w:b w:val="0"/>
          <w:bCs w:val="0"/>
          <w:color w:val="252525"/>
          <w:sz w:val="24"/>
          <w:szCs w:val="24"/>
        </w:rPr>
        <w:t>.</w:t>
      </w:r>
    </w:p>
    <w:p w:rsidR="00653B7C" w:rsidRPr="0097436D" w:rsidRDefault="00653B7C" w:rsidP="00FE2930">
      <w:pPr>
        <w:pStyle w:val="1"/>
        <w:shd w:val="clear" w:color="auto" w:fill="FFFFFF"/>
        <w:spacing w:before="0" w:beforeAutospacing="0"/>
        <w:ind w:firstLine="708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25 августа 2023 года опубликовано письмо Минстроя РФ от 25.08.2023 № 51967-АЛ/09 «О расчете индексов изменения сметной стоимости строительства по группам однородных строительных ресурсов на III квартал 2023 года, предназначенных для определения сметной стоимости строительства РИМ". </w:t>
      </w:r>
    </w:p>
    <w:p w:rsidR="00653B7C" w:rsidRPr="0097436D" w:rsidRDefault="00653B7C" w:rsidP="00FE2930">
      <w:pPr>
        <w:pStyle w:val="1"/>
        <w:shd w:val="clear" w:color="auto" w:fill="FFFFFF"/>
        <w:spacing w:before="0" w:beforeAutospacing="0"/>
        <w:ind w:firstLine="708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Согласно данно</w:t>
      </w:r>
      <w:r w:rsidR="00754528" w:rsidRPr="0097436D">
        <w:rPr>
          <w:b w:val="0"/>
          <w:bCs w:val="0"/>
          <w:color w:val="252525"/>
          <w:sz w:val="24"/>
          <w:szCs w:val="24"/>
        </w:rPr>
        <w:t>му</w:t>
      </w:r>
      <w:r w:rsidRPr="0097436D">
        <w:rPr>
          <w:b w:val="0"/>
          <w:bCs w:val="0"/>
          <w:color w:val="252525"/>
          <w:sz w:val="24"/>
          <w:szCs w:val="24"/>
        </w:rPr>
        <w:t xml:space="preserve"> письм</w:t>
      </w:r>
      <w:r w:rsidR="00754528" w:rsidRPr="0097436D">
        <w:rPr>
          <w:b w:val="0"/>
          <w:bCs w:val="0"/>
          <w:color w:val="252525"/>
          <w:sz w:val="24"/>
          <w:szCs w:val="24"/>
        </w:rPr>
        <w:t>у</w:t>
      </w:r>
      <w:r w:rsidR="00416F7C" w:rsidRPr="0097436D">
        <w:rPr>
          <w:b w:val="0"/>
          <w:bCs w:val="0"/>
          <w:color w:val="252525"/>
          <w:sz w:val="24"/>
          <w:szCs w:val="24"/>
        </w:rPr>
        <w:t>,</w:t>
      </w:r>
      <w:r w:rsidRPr="0097436D">
        <w:rPr>
          <w:b w:val="0"/>
          <w:bCs w:val="0"/>
          <w:color w:val="252525"/>
          <w:sz w:val="24"/>
          <w:szCs w:val="24"/>
        </w:rPr>
        <w:t xml:space="preserve"> часть регионов,  в том числе Самарская область </w:t>
      </w:r>
      <w:r w:rsidR="00B73CD6" w:rsidRPr="0097436D">
        <w:rPr>
          <w:b w:val="0"/>
          <w:bCs w:val="0"/>
          <w:color w:val="252525"/>
          <w:sz w:val="24"/>
          <w:szCs w:val="24"/>
        </w:rPr>
        <w:t xml:space="preserve">с 25.08.2023 года при расчете сметной документации в уровне цен III квартал 2023 </w:t>
      </w:r>
      <w:r w:rsidR="00293D9E" w:rsidRPr="0097436D">
        <w:rPr>
          <w:b w:val="0"/>
          <w:bCs w:val="0"/>
          <w:color w:val="252525"/>
          <w:sz w:val="24"/>
          <w:szCs w:val="24"/>
        </w:rPr>
        <w:t xml:space="preserve">года </w:t>
      </w:r>
      <w:r w:rsidR="00754528" w:rsidRPr="0097436D">
        <w:rPr>
          <w:b w:val="0"/>
          <w:bCs w:val="0"/>
          <w:color w:val="252525"/>
          <w:sz w:val="24"/>
          <w:szCs w:val="24"/>
        </w:rPr>
        <w:t xml:space="preserve">переходит на </w:t>
      </w:r>
      <w:r w:rsidR="00293D9E" w:rsidRPr="0097436D">
        <w:rPr>
          <w:b w:val="0"/>
          <w:bCs w:val="0"/>
          <w:color w:val="252525"/>
          <w:sz w:val="24"/>
          <w:szCs w:val="24"/>
        </w:rPr>
        <w:t>р</w:t>
      </w:r>
      <w:r w:rsidR="00754528" w:rsidRPr="0097436D">
        <w:rPr>
          <w:b w:val="0"/>
          <w:bCs w:val="0"/>
          <w:color w:val="252525"/>
          <w:sz w:val="24"/>
          <w:szCs w:val="24"/>
        </w:rPr>
        <w:t>есурсно-индексный метод расчета сметной стоимости</w:t>
      </w:r>
      <w:r w:rsidR="00293D9E" w:rsidRPr="0097436D">
        <w:rPr>
          <w:b w:val="0"/>
          <w:bCs w:val="0"/>
          <w:color w:val="252525"/>
          <w:sz w:val="24"/>
          <w:szCs w:val="24"/>
        </w:rPr>
        <w:t xml:space="preserve"> (РИМ)</w:t>
      </w:r>
      <w:r w:rsidR="00754528" w:rsidRPr="0097436D">
        <w:rPr>
          <w:b w:val="0"/>
          <w:bCs w:val="0"/>
          <w:color w:val="252525"/>
          <w:sz w:val="24"/>
          <w:szCs w:val="24"/>
        </w:rPr>
        <w:t xml:space="preserve">. </w:t>
      </w:r>
    </w:p>
    <w:p w:rsidR="0097436D" w:rsidRPr="0097436D" w:rsidRDefault="00293D9E" w:rsidP="0097436D">
      <w:pPr>
        <w:pStyle w:val="1"/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Переход на РИМ производится для новых проектов строительства, реконструкции капитального ремонта объекто</w:t>
      </w:r>
      <w:bookmarkStart w:id="0" w:name="_GoBack"/>
      <w:bookmarkEnd w:id="0"/>
      <w:r w:rsidRPr="0097436D">
        <w:rPr>
          <w:b w:val="0"/>
          <w:bCs w:val="0"/>
          <w:color w:val="252525"/>
          <w:sz w:val="24"/>
          <w:szCs w:val="24"/>
        </w:rPr>
        <w:t>в капитального строительства, задание на проектирование для которых выдано после 2</w:t>
      </w:r>
      <w:r w:rsidR="00595F62">
        <w:rPr>
          <w:b w:val="0"/>
          <w:bCs w:val="0"/>
          <w:color w:val="252525"/>
          <w:sz w:val="24"/>
          <w:szCs w:val="24"/>
        </w:rPr>
        <w:t>5</w:t>
      </w:r>
      <w:r w:rsidRPr="0097436D">
        <w:rPr>
          <w:b w:val="0"/>
          <w:bCs w:val="0"/>
          <w:color w:val="252525"/>
          <w:sz w:val="24"/>
          <w:szCs w:val="24"/>
        </w:rPr>
        <w:t>.08.2023 года.</w:t>
      </w:r>
      <w:r w:rsidR="0097436D" w:rsidRPr="0097436D">
        <w:rPr>
          <w:b w:val="0"/>
          <w:bCs w:val="0"/>
          <w:color w:val="252525"/>
          <w:sz w:val="24"/>
          <w:szCs w:val="24"/>
        </w:rPr>
        <w:t xml:space="preserve"> </w:t>
      </w:r>
      <w:r w:rsidRPr="0097436D">
        <w:rPr>
          <w:b w:val="0"/>
          <w:bCs w:val="0"/>
          <w:color w:val="252525"/>
          <w:sz w:val="24"/>
          <w:szCs w:val="24"/>
        </w:rPr>
        <w:t xml:space="preserve">  </w:t>
      </w:r>
      <w:r w:rsidR="0097436D" w:rsidRPr="0097436D">
        <w:rPr>
          <w:b w:val="0"/>
          <w:bCs w:val="0"/>
          <w:color w:val="252525"/>
          <w:sz w:val="24"/>
          <w:szCs w:val="24"/>
        </w:rPr>
        <w:t xml:space="preserve">Сметные цены  строительных ресурсов и индексы изменения сметной стоимости по группам однородных строительных ресурсов можно найти на сайте ФГИС ЦС </w:t>
      </w:r>
      <w:hyperlink r:id="rId6" w:history="1">
        <w:r w:rsidR="0097436D" w:rsidRPr="0097436D">
          <w:rPr>
            <w:rStyle w:val="a3"/>
            <w:b w:val="0"/>
            <w:bCs w:val="0"/>
            <w:sz w:val="24"/>
            <w:szCs w:val="24"/>
          </w:rPr>
          <w:t>https://fgiscs.minstroyrf.ru/prices</w:t>
        </w:r>
      </w:hyperlink>
      <w:r w:rsidR="0097436D" w:rsidRPr="0097436D">
        <w:rPr>
          <w:b w:val="0"/>
          <w:bCs w:val="0"/>
          <w:color w:val="252525"/>
          <w:sz w:val="24"/>
          <w:szCs w:val="24"/>
        </w:rPr>
        <w:t xml:space="preserve"> . Указанные цены и индексы рассчитаны к сметно-нормативной базе ФСНБ-2022.</w:t>
      </w:r>
    </w:p>
    <w:p w:rsidR="00FE2930" w:rsidRPr="0097436D" w:rsidRDefault="00FE2930" w:rsidP="00FE2930">
      <w:pPr>
        <w:pStyle w:val="1"/>
        <w:shd w:val="clear" w:color="auto" w:fill="FFFFFF"/>
        <w:spacing w:before="0" w:beforeAutospacing="0"/>
        <w:ind w:firstLine="708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Практическое применение федеральной сметно-нормативной базы в уровне цен по состоянию на 01.01.2000 (ФСНБ-2020) и публикуемых в настоящее время Минстроем России укрупненных индексов изменения сметной стоимости строительства будет возможно для определения сметной стоимости следующих объектов:</w:t>
      </w:r>
    </w:p>
    <w:p w:rsidR="00FE2930" w:rsidRPr="0097436D" w:rsidRDefault="00FE293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задание на выполнение проектно-изыскательских </w:t>
      </w:r>
      <w:proofErr w:type="gramStart"/>
      <w:r w:rsidRPr="0097436D">
        <w:rPr>
          <w:b w:val="0"/>
          <w:bCs w:val="0"/>
          <w:color w:val="252525"/>
          <w:sz w:val="24"/>
          <w:szCs w:val="24"/>
        </w:rPr>
        <w:t>работ</w:t>
      </w:r>
      <w:proofErr w:type="gramEnd"/>
      <w:r w:rsidRPr="0097436D">
        <w:rPr>
          <w:b w:val="0"/>
          <w:bCs w:val="0"/>
          <w:color w:val="252525"/>
          <w:sz w:val="24"/>
          <w:szCs w:val="24"/>
        </w:rPr>
        <w:t xml:space="preserve"> по которым было выдано до момента перехода на ресурсно-индексный метод</w:t>
      </w:r>
      <w:r w:rsidR="00575E86">
        <w:rPr>
          <w:b w:val="0"/>
          <w:bCs w:val="0"/>
          <w:color w:val="252525"/>
          <w:sz w:val="24"/>
          <w:szCs w:val="24"/>
        </w:rPr>
        <w:t xml:space="preserve"> (для Самарской области - до 25.08.2023)</w:t>
      </w:r>
      <w:r w:rsidRPr="0097436D">
        <w:rPr>
          <w:b w:val="0"/>
          <w:bCs w:val="0"/>
          <w:color w:val="252525"/>
          <w:sz w:val="24"/>
          <w:szCs w:val="24"/>
        </w:rPr>
        <w:t xml:space="preserve">, </w:t>
      </w:r>
    </w:p>
    <w:p w:rsidR="00FE2930" w:rsidRPr="0097436D" w:rsidRDefault="00FE293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для корректировки сметной документации в составе проектной документации, которая была разработана базисно-индексным методом.</w:t>
      </w:r>
    </w:p>
    <w:p w:rsidR="0097436D" w:rsidRPr="0097436D" w:rsidRDefault="00293D9E" w:rsidP="00FE2930">
      <w:pPr>
        <w:pStyle w:val="1"/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Переход к определению сметной стоимости РИМ не распространяется на объекты капитального строительства, имеющие отраслевую специфику</w:t>
      </w:r>
      <w:r w:rsidR="00ED08F0" w:rsidRPr="0097436D">
        <w:rPr>
          <w:b w:val="0"/>
          <w:bCs w:val="0"/>
          <w:color w:val="252525"/>
          <w:sz w:val="24"/>
          <w:szCs w:val="24"/>
        </w:rPr>
        <w:t xml:space="preserve">: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автомобильные</w:t>
      </w:r>
      <w:r w:rsidR="00293D9E" w:rsidRPr="0097436D">
        <w:rPr>
          <w:b w:val="0"/>
          <w:bCs w:val="0"/>
          <w:color w:val="252525"/>
          <w:sz w:val="24"/>
          <w:szCs w:val="24"/>
        </w:rPr>
        <w:t xml:space="preserve"> дороги (за исключением дорог с грунтовым покрытием)</w:t>
      </w:r>
      <w:r w:rsidRPr="0097436D">
        <w:rPr>
          <w:b w:val="0"/>
          <w:bCs w:val="0"/>
          <w:color w:val="252525"/>
          <w:sz w:val="24"/>
          <w:szCs w:val="24"/>
        </w:rPr>
        <w:t xml:space="preserve">,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искусственные дорожные сооружения,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объекты железнодорожной инфраструктуры,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объекты магистрального трубопроводного транспорта нефти и нефтепродуктов,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объекты использования атомной энергии,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 линейных объектов капитального строительства – воздушных линий электропередачи, </w:t>
      </w:r>
    </w:p>
    <w:p w:rsidR="0097436D" w:rsidRPr="0097436D" w:rsidRDefault="00ED08F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 xml:space="preserve">объекты строительства алмазодобывающей промышленности, </w:t>
      </w:r>
    </w:p>
    <w:p w:rsidR="0097436D" w:rsidRPr="0097436D" w:rsidRDefault="0097436D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объекты космической отрасли</w:t>
      </w:r>
      <w:r w:rsidR="00FE2930" w:rsidRPr="0097436D">
        <w:rPr>
          <w:b w:val="0"/>
          <w:bCs w:val="0"/>
          <w:color w:val="252525"/>
          <w:sz w:val="24"/>
          <w:szCs w:val="24"/>
        </w:rPr>
        <w:t xml:space="preserve">, </w:t>
      </w:r>
    </w:p>
    <w:p w:rsidR="0097436D" w:rsidRPr="0097436D" w:rsidRDefault="00FE2930" w:rsidP="0097436D">
      <w:pPr>
        <w:pStyle w:val="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а также на ремонтно-реставрационные работы</w:t>
      </w:r>
      <w:r w:rsidR="00ED08F0" w:rsidRPr="0097436D">
        <w:rPr>
          <w:b w:val="0"/>
          <w:bCs w:val="0"/>
          <w:color w:val="252525"/>
          <w:sz w:val="24"/>
          <w:szCs w:val="24"/>
        </w:rPr>
        <w:t xml:space="preserve">. </w:t>
      </w:r>
    </w:p>
    <w:p w:rsidR="00293D9E" w:rsidRPr="0097436D" w:rsidRDefault="00ED08F0" w:rsidP="0097436D">
      <w:pPr>
        <w:pStyle w:val="1"/>
        <w:shd w:val="clear" w:color="auto" w:fill="FFFFFF"/>
        <w:spacing w:before="0" w:beforeAutospacing="0"/>
        <w:jc w:val="both"/>
        <w:rPr>
          <w:b w:val="0"/>
          <w:bCs w:val="0"/>
          <w:color w:val="252525"/>
          <w:sz w:val="24"/>
          <w:szCs w:val="24"/>
        </w:rPr>
      </w:pPr>
      <w:r w:rsidRPr="0097436D">
        <w:rPr>
          <w:b w:val="0"/>
          <w:bCs w:val="0"/>
          <w:color w:val="252525"/>
          <w:sz w:val="24"/>
          <w:szCs w:val="24"/>
        </w:rPr>
        <w:t>Для данных объектов Минстроем России публикуются индексы изменения сметной стоимости, учитывающие указанную отраслевую специфику таких объектов</w:t>
      </w:r>
      <w:r w:rsidR="00FE2930" w:rsidRPr="0097436D">
        <w:rPr>
          <w:b w:val="0"/>
          <w:bCs w:val="0"/>
          <w:color w:val="252525"/>
          <w:sz w:val="24"/>
          <w:szCs w:val="24"/>
        </w:rPr>
        <w:t>.</w:t>
      </w:r>
      <w:r w:rsidRPr="0097436D">
        <w:rPr>
          <w:sz w:val="24"/>
          <w:szCs w:val="24"/>
        </w:rPr>
        <w:t xml:space="preserve"> </w:t>
      </w:r>
    </w:p>
    <w:p w:rsidR="00D80181" w:rsidRPr="0097436D" w:rsidRDefault="00D80181" w:rsidP="00FE29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181" w:rsidRPr="0097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350"/>
    <w:multiLevelType w:val="hybridMultilevel"/>
    <w:tmpl w:val="2716E4E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49C6543"/>
    <w:multiLevelType w:val="hybridMultilevel"/>
    <w:tmpl w:val="266E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7C"/>
    <w:rsid w:val="00293D9E"/>
    <w:rsid w:val="00416F7C"/>
    <w:rsid w:val="00575E86"/>
    <w:rsid w:val="00595F62"/>
    <w:rsid w:val="00653B7C"/>
    <w:rsid w:val="007041FA"/>
    <w:rsid w:val="00754528"/>
    <w:rsid w:val="0097436D"/>
    <w:rsid w:val="00A25831"/>
    <w:rsid w:val="00B73CD6"/>
    <w:rsid w:val="00D80181"/>
    <w:rsid w:val="00E022D5"/>
    <w:rsid w:val="00ED08F0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3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3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iscs.minstroyrf.ru/pr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2</cp:revision>
  <dcterms:created xsi:type="dcterms:W3CDTF">2023-09-12T11:24:00Z</dcterms:created>
  <dcterms:modified xsi:type="dcterms:W3CDTF">2023-09-12T11:24:00Z</dcterms:modified>
</cp:coreProperties>
</file>